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F3" w:rsidRDefault="00BB29F3" w:rsidP="00BB29F3">
      <w:pPr>
        <w:pStyle w:val="consplustitle"/>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Информация о правах и обязанностях граждан в сфере охраны здоровья отражена в федеральном законе от 21 ноября 2011 года № 323-ФЗ «Об основах охраны здоровья граждан в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Глава 2. ОСНОВНЫЕ ПРИНЦИПЫ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4. Основные принципы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Основными принципами охраны здоровья являются: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соблюдение прав граждан в сфере охраны здоровья и обеспечение связанных с этими правами государственных гарантий;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приоритет интересов пациента при оказании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приоритет охраны здоровья детей;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социальная защищенность граждан в случае утраты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6) доступность и качество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7) недопустимость отказа в оказании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8) приоритет профилактики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9) соблюдение врачебной тайны.</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5. Соблюдение прав граждан в сфере охраны здоровья и обеспечение связанных с этими правами государственных гарантий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Государство гарантирует гражданам защиту от любых форм дискриминации, обусловленной наличием у них каких-либо заболеваний.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6. Приоритет интересов пациента при оказании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Приоритет интересов пациента при оказании медицинской помощи реализуется путем: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обеспечения ухода при оказании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организации оказания медицинской помощи пациенту с учетом рационального использования его времени;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7. Приоритет охраны здоровья детей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Государство признает охрану здоровья детей как одно из важнейших и необходимых условий физического и психического развития детей.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8. Социальная защищенность граждан в случае утраты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06.03.2019 N 18-ФЗ)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10. Доступность и качество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Доступность и качество медицинской помощи обеспечиваются: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организацией оказания медицинской помощи по принципу приближенности к месту жительства, месту работы или обучения;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наличием необходимого количества медицинских работников и уровнем их квалификации;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возможностью выбора медицинской организации и врача в соответствии с настоящим Федеральным законом;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применением порядков оказания медицинской помощи и стандартов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 9 введен Федеральным законом от 01.12.2014 N 419-ФЗ)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10) применением телемедицинских технологий.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 10 введен Федеральным законом от 29.07.2017 N 242-ФЗ)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11. Недопустимость отказа в оказании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w:t>
      </w:r>
      <w:r>
        <w:rPr>
          <w:rFonts w:ascii="Trebuchet MS" w:hAnsi="Trebuchet MS"/>
          <w:color w:val="333333"/>
          <w:sz w:val="22"/>
          <w:szCs w:val="22"/>
        </w:rPr>
        <w:lastRenderedPageBreak/>
        <w:t>этой программы, и медицинскими работниками такой медицинской организации не допускаются.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12. Приоритет профилактики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Приоритет профилактики в сфере охраны здоровья обеспечивается путем: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осуществления санитарно-противоэпидемических (профилактических) мероприятий;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22.10.2014 N 314-ФЗ)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13. Соблюдение врачебной тайны</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Предоставление сведений, составляющих врачебную тайну, без согласия гражданина или его законного представителя допускается: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при угрозе распространения инфекционных заболеваний, массовых отравлений и поражений;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 3 в ред. Федерального закона от 23.07.2013 N 205-ФЗ)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 3.1 введен Федеральным законом от 13.07.2015 N 230-ФЗ)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04.06.2014 N 145-ФЗ)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Федеральных законов от 25.11.2013 N 317-ФЗ, от 06.04.2015 N 78-ФЗ)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9) в целях осуществления учета и контроля в системе обязательного социального страхования;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10) в целях осуществления контроля качества и безопасности медицинской деятельности в соответствии с настоящим Федеральным законом;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11) утратил силу. - Федеральный закон от 25.11.2013 N 317-ФЗ.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Глава 4. ПРАВА И ОБЯЗАННОСТИ ГРАЖДАН В СФЕРЕ</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18. Право на охрану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Каждый имеет право на охрану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22.10.2014 N 314-ФЗ)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19. Право на медицинскую помощь</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Каждый имеет право на медицинскую помощь.</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Порядок оказания медицинской помощи иностранным гражданам определяется Правительством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Пациент имеет право на: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выбор врача и выбор медицинской организации в соответствии с настоящим Федеральным законом;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получение консультаций врачей-специалистов;</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 4 в ред. Федерального закона от 06.03.2019 N 18-ФЗ)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6) получение лечебного питания в случае нахождения пациента на лечении в стационарных условиях;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7) защиту сведений, составляющих врачебную тайну;</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8) отказ от медицинского вмешательства;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9) возмещение вреда, причиненного здоровью при оказании ему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10) допуск к нему адвоката или законного представителя для защиты своих прав;</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20. Информированное добровольное согласие на медицинское вмешательство и на отказ от медицинского вмешательства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w:t>
      </w:r>
      <w:r>
        <w:rPr>
          <w:rFonts w:ascii="Trebuchet MS" w:hAnsi="Trebuchet MS"/>
          <w:color w:val="333333"/>
          <w:sz w:val="22"/>
          <w:szCs w:val="22"/>
        </w:rPr>
        <w:lastRenderedPageBreak/>
        <w:t>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(часть 7 в ред. Федерального закона от 29.07.2017 N 242-ФЗ)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25.11.2013 N 317-ФЗ)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9. Медицинское вмешательство без согласия гражданина, одного из родителей или иного законного представителя допускается: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в отношении лиц, страдающих заболеваниями, представляющими опасность для окружающих;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в отношении лиц, страдающих тяжелыми психическими расстройствами;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в отношении лиц, совершивших общественно опасные деяния (преступления);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5) при проведении судебно-медицинской экспертизы и (или) судебно-психиатрической экспертизы;</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 6 введен Федеральным законом от 06.03.2019 N 18-ФЗ)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10. Решение о медицинском вмешательстве без согласия гражданина, одного из родителей или иного законного представителя принимается: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25.11.2013 N 317-ФЗ)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(п. 3 введен Федеральным законом от 06.03.2019 N 18-ФЗ)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21. Выбор врача и медицинской организации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Оказание первичной специализированной медико-санитарной помощи осуществляется: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w:t>
      </w:r>
      <w:r>
        <w:rPr>
          <w:rFonts w:ascii="Trebuchet MS" w:hAnsi="Trebuchet MS"/>
          <w:color w:val="333333"/>
          <w:sz w:val="22"/>
          <w:szCs w:val="22"/>
        </w:rPr>
        <w:lastRenderedPageBreak/>
        <w:t>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(часть 9 введена Федеральным законом от 02.07.2013 N 185-ФЗ)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22. Информация о состоянии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25.11.2013 N 317-ФЗ)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(часть 5 в ред. Федерального закона от 29.07.2017 N 242-ФЗ)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23. Информация о факторах, влияющих на здоровье</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w:t>
      </w:r>
      <w:r>
        <w:rPr>
          <w:rFonts w:ascii="Trebuchet MS" w:hAnsi="Trebuchet MS"/>
          <w:color w:val="333333"/>
          <w:sz w:val="22"/>
          <w:szCs w:val="22"/>
        </w:rPr>
        <w:lastRenderedPageBreak/>
        <w:t>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24. Права работников, занятых на отдельных видах работ, на охрану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w:t>
      </w:r>
      <w:r>
        <w:rPr>
          <w:rFonts w:ascii="Trebuchet MS" w:hAnsi="Trebuchet MS"/>
          <w:color w:val="333333"/>
          <w:sz w:val="22"/>
          <w:szCs w:val="22"/>
        </w:rPr>
        <w:lastRenderedPageBreak/>
        <w:t>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04.06.2014 N 145-ФЗ)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04.06.2014 N 145-ФЗ)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(часть 5 в ред. Федерального закона от 03.08.2018 N 309-ФЗ)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04.06.2014 N 145-ФЗ)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(в ред. Федерального закона от 08.03.2015 N 55-ФЗ)</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27. Обязанности граждан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Граждане обязаны заботиться о сохранении своего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Style w:val="a4"/>
          <w:rFonts w:ascii="Trebuchet MS" w:hAnsi="Trebuchet MS"/>
          <w:color w:val="333333"/>
          <w:sz w:val="22"/>
          <w:szCs w:val="22"/>
        </w:rPr>
        <w:t>Статья 28. Общественные объединения по защите прав граждан в сфере охраны здоровья</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B29F3" w:rsidRDefault="00BB29F3" w:rsidP="00BB29F3">
      <w:pPr>
        <w:pStyle w:val="a3"/>
        <w:shd w:val="clear" w:color="auto" w:fill="FFFFFF"/>
        <w:spacing w:before="0" w:beforeAutospacing="0" w:after="0" w:afterAutospacing="0" w:line="330" w:lineRule="atLeast"/>
        <w:ind w:firstLine="510"/>
        <w:jc w:val="both"/>
        <w:rPr>
          <w:rFonts w:ascii="Trebuchet MS" w:hAnsi="Trebuchet MS"/>
          <w:color w:val="333333"/>
          <w:sz w:val="22"/>
          <w:szCs w:val="22"/>
        </w:rPr>
      </w:pPr>
      <w:r>
        <w:rPr>
          <w:rFonts w:ascii="Trebuchet MS" w:hAnsi="Trebuchet MS"/>
          <w:color w:val="333333"/>
          <w:sz w:val="22"/>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35D63" w:rsidRDefault="00A35D63">
      <w:bookmarkStart w:id="0" w:name="_GoBack"/>
      <w:bookmarkEnd w:id="0"/>
    </w:p>
    <w:sectPr w:rsidR="00A3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F3"/>
    <w:rsid w:val="00A35D63"/>
    <w:rsid w:val="00BB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81322-537D-4A98-9A48-0F4F48D8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B2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6533</Words>
  <Characters>37240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GUZ</dc:creator>
  <cp:keywords/>
  <dc:description/>
  <cp:lastModifiedBy>Admin GUZ</cp:lastModifiedBy>
  <cp:revision>1</cp:revision>
  <dcterms:created xsi:type="dcterms:W3CDTF">2021-06-28T05:47:00Z</dcterms:created>
  <dcterms:modified xsi:type="dcterms:W3CDTF">2021-06-28T05:48:00Z</dcterms:modified>
</cp:coreProperties>
</file>